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2D" w:rsidRDefault="00E66F0C">
      <w:pPr>
        <w:pStyle w:val="Body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Greater Twin Cities Golden Retriever Club</w:t>
      </w:r>
    </w:p>
    <w:p w:rsidR="00A1312D" w:rsidRDefault="00E66F0C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 Meeting</w:t>
      </w:r>
    </w:p>
    <w:p w:rsidR="00A1312D" w:rsidRDefault="00E66F0C">
      <w:pPr>
        <w:pStyle w:val="Body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March 11, 2017</w:t>
      </w:r>
    </w:p>
    <w:p w:rsidR="00A1312D" w:rsidRDefault="00A1312D">
      <w:pPr>
        <w:pStyle w:val="Body"/>
        <w:jc w:val="center"/>
        <w:rPr>
          <w:sz w:val="24"/>
          <w:szCs w:val="24"/>
        </w:rPr>
      </w:pPr>
    </w:p>
    <w:p w:rsidR="00A1312D" w:rsidRDefault="00A1312D">
      <w:pPr>
        <w:pStyle w:val="Body"/>
        <w:jc w:val="center"/>
        <w:rPr>
          <w:sz w:val="24"/>
          <w:szCs w:val="24"/>
        </w:rPr>
      </w:pPr>
    </w:p>
    <w:p w:rsidR="00A1312D" w:rsidRDefault="00E66F0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Vice president Jack </w:t>
      </w:r>
      <w:proofErr w:type="spellStart"/>
      <w:r>
        <w:rPr>
          <w:sz w:val="24"/>
          <w:szCs w:val="24"/>
        </w:rPr>
        <w:t>Carufel</w:t>
      </w:r>
      <w:proofErr w:type="spellEnd"/>
      <w:r>
        <w:rPr>
          <w:sz w:val="24"/>
          <w:szCs w:val="24"/>
        </w:rPr>
        <w:t xml:space="preserve"> called the meeting to order at 7:25 p.m. at </w:t>
      </w:r>
      <w:proofErr w:type="spellStart"/>
      <w:r>
        <w:rPr>
          <w:sz w:val="24"/>
          <w:szCs w:val="24"/>
        </w:rPr>
        <w:t>Ol</w:t>
      </w:r>
      <w:proofErr w:type="spellEnd"/>
      <w:r>
        <w:rPr>
          <w:sz w:val="24"/>
          <w:szCs w:val="24"/>
        </w:rPr>
        <w:t xml:space="preserve">’ Mexico in Roseville.  President Karen Ander was absent due to an illness in the family.  </w:t>
      </w:r>
    </w:p>
    <w:p w:rsidR="00A1312D" w:rsidRDefault="00A1312D">
      <w:pPr>
        <w:pStyle w:val="Body"/>
        <w:rPr>
          <w:sz w:val="24"/>
          <w:szCs w:val="24"/>
        </w:rPr>
      </w:pPr>
    </w:p>
    <w:p w:rsidR="00A1312D" w:rsidRDefault="00E66F0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Treasurer: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Total: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$53,987.97 (without outstanding checks)</w:t>
      </w:r>
    </w:p>
    <w:p w:rsidR="00A1312D" w:rsidRDefault="00A1312D">
      <w:pPr>
        <w:pStyle w:val="Body"/>
        <w:rPr>
          <w:b/>
          <w:bCs/>
          <w:sz w:val="24"/>
          <w:szCs w:val="24"/>
        </w:rPr>
      </w:pPr>
    </w:p>
    <w:p w:rsidR="00A1312D" w:rsidRDefault="00E66F0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Checking: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$16,545.41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312D" w:rsidRDefault="00E66F0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Outstanding checks: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4,988,52</w:t>
      </w:r>
      <w:proofErr w:type="gramEnd"/>
    </w:p>
    <w:p w:rsidR="00A1312D" w:rsidRDefault="00E66F0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Checking w/</w:t>
      </w:r>
      <w:proofErr w:type="spellStart"/>
      <w:r>
        <w:rPr>
          <w:sz w:val="24"/>
          <w:szCs w:val="24"/>
        </w:rPr>
        <w:t>outst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cks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$11,556.89</w:t>
      </w:r>
    </w:p>
    <w:p w:rsidR="00A1312D" w:rsidRDefault="00E66F0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Savings: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$10,030.77</w:t>
      </w:r>
    </w:p>
    <w:p w:rsidR="00A1312D" w:rsidRDefault="00E66F0C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$27,411.79</w:t>
      </w:r>
    </w:p>
    <w:p w:rsidR="00A1312D" w:rsidRDefault="00E66F0C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$48,999.45</w:t>
      </w:r>
    </w:p>
    <w:p w:rsidR="00A1312D" w:rsidRDefault="00A1312D">
      <w:pPr>
        <w:pStyle w:val="Body"/>
        <w:rPr>
          <w:sz w:val="24"/>
          <w:szCs w:val="24"/>
          <w:u w:val="single"/>
        </w:rPr>
      </w:pPr>
    </w:p>
    <w:p w:rsidR="00A1312D" w:rsidRDefault="00E66F0C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Outstanding checks:</w:t>
      </w:r>
      <w:r>
        <w:rPr>
          <w:sz w:val="24"/>
          <w:szCs w:val="24"/>
          <w:u w:val="single"/>
        </w:rPr>
        <w:tab/>
      </w:r>
    </w:p>
    <w:p w:rsidR="00A1312D" w:rsidRDefault="00E66F0C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Conformation: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  <w:u w:val="single"/>
        </w:rPr>
        <w:tab/>
        <w:t xml:space="preserve">     $27.87</w:t>
      </w:r>
    </w:p>
    <w:p w:rsidR="00A1312D" w:rsidRDefault="00E66F0C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Agility:                                    </w:t>
      </w:r>
      <w:r>
        <w:rPr>
          <w:sz w:val="24"/>
          <w:szCs w:val="24"/>
          <w:u w:val="single"/>
        </w:rPr>
        <w:tab/>
        <w:t>$3,900.40</w:t>
      </w:r>
    </w:p>
    <w:p w:rsidR="00A1312D" w:rsidRDefault="00E66F0C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Banquet: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</w:t>
      </w:r>
      <w:r>
        <w:rPr>
          <w:sz w:val="24"/>
          <w:szCs w:val="24"/>
          <w:u w:val="single"/>
        </w:rPr>
        <w:tab/>
        <w:t xml:space="preserve">   $591.81</w:t>
      </w:r>
    </w:p>
    <w:p w:rsidR="00A1312D" w:rsidRDefault="00E66F0C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Facility rental: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$100.00</w:t>
      </w:r>
    </w:p>
    <w:p w:rsidR="00A1312D" w:rsidRDefault="00E66F0C">
      <w:pPr>
        <w:pStyle w:val="Body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Banquet trophies:</w:t>
      </w:r>
      <w:r>
        <w:rPr>
          <w:sz w:val="24"/>
          <w:szCs w:val="24"/>
          <w:u w:val="single"/>
        </w:rPr>
        <w:tab/>
        <w:t xml:space="preserve">                     </w:t>
      </w:r>
      <w:r>
        <w:rPr>
          <w:sz w:val="24"/>
          <w:szCs w:val="24"/>
          <w:u w:val="single"/>
        </w:rPr>
        <w:tab/>
        <w:t xml:space="preserve">  $368.44</w:t>
      </w:r>
    </w:p>
    <w:p w:rsidR="00A1312D" w:rsidRDefault="00E66F0C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$4,988.52</w:t>
      </w:r>
    </w:p>
    <w:p w:rsidR="00A1312D" w:rsidRDefault="00A1312D">
      <w:pPr>
        <w:pStyle w:val="Body"/>
        <w:rPr>
          <w:b/>
          <w:bCs/>
          <w:sz w:val="24"/>
          <w:szCs w:val="24"/>
        </w:rPr>
      </w:pPr>
    </w:p>
    <w:p w:rsidR="00A1312D" w:rsidRDefault="00E66F0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Secretary:</w:t>
      </w:r>
      <w:r>
        <w:rPr>
          <w:sz w:val="24"/>
          <w:szCs w:val="24"/>
        </w:rPr>
        <w:t xml:space="preserve"> Minutes waived.</w:t>
      </w:r>
    </w:p>
    <w:p w:rsidR="00A1312D" w:rsidRDefault="00A1312D">
      <w:pPr>
        <w:pStyle w:val="Body"/>
        <w:rPr>
          <w:sz w:val="24"/>
          <w:szCs w:val="24"/>
        </w:rPr>
      </w:pPr>
    </w:p>
    <w:p w:rsidR="00A1312D" w:rsidRDefault="00E66F0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tate </w:t>
      </w:r>
      <w:proofErr w:type="spellStart"/>
      <w:r>
        <w:rPr>
          <w:b/>
          <w:bCs/>
          <w:sz w:val="24"/>
          <w:szCs w:val="24"/>
        </w:rPr>
        <w:t>Fair</w:t>
      </w:r>
      <w:proofErr w:type="gramStart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Corrine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Gronvold</w:t>
      </w:r>
      <w:proofErr w:type="spellEnd"/>
      <w:r>
        <w:rPr>
          <w:sz w:val="24"/>
          <w:szCs w:val="24"/>
        </w:rPr>
        <w:t xml:space="preserve"> reported </w:t>
      </w:r>
      <w:proofErr w:type="spellStart"/>
      <w:r>
        <w:rPr>
          <w:sz w:val="24"/>
          <w:szCs w:val="24"/>
        </w:rPr>
        <w:t>thatAugust</w:t>
      </w:r>
      <w:proofErr w:type="spellEnd"/>
      <w:r>
        <w:rPr>
          <w:sz w:val="24"/>
          <w:szCs w:val="24"/>
        </w:rPr>
        <w:t xml:space="preserve"> 30 will be Golden Retriever Day at the State Fair.  Let Corrine know if you’d like to do be there with your dogs.  Participants will get a ticket and parking pass at the State Fair.</w:t>
      </w:r>
    </w:p>
    <w:p w:rsidR="00A1312D" w:rsidRDefault="00A1312D">
      <w:pPr>
        <w:pStyle w:val="Body"/>
        <w:rPr>
          <w:sz w:val="24"/>
          <w:szCs w:val="24"/>
        </w:rPr>
      </w:pPr>
    </w:p>
    <w:p w:rsidR="00A1312D" w:rsidRDefault="00E66F0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Health clinic:</w:t>
      </w:r>
      <w:r>
        <w:rPr>
          <w:sz w:val="24"/>
          <w:szCs w:val="24"/>
        </w:rPr>
        <w:t xml:space="preserve"> The GTCGRC health clinic will be on May 6 at Inver Grove Heights Animal Hospital.  </w:t>
      </w:r>
      <w:proofErr w:type="spellStart"/>
      <w:r>
        <w:rPr>
          <w:sz w:val="24"/>
          <w:szCs w:val="24"/>
        </w:rPr>
        <w:t>Shiela</w:t>
      </w:r>
      <w:proofErr w:type="spellEnd"/>
      <w:r>
        <w:rPr>
          <w:sz w:val="24"/>
          <w:szCs w:val="24"/>
        </w:rPr>
        <w:t xml:space="preserve"> Daly is the chair and needs volunteers.</w:t>
      </w:r>
    </w:p>
    <w:p w:rsidR="00A1312D" w:rsidRDefault="00A1312D">
      <w:pPr>
        <w:pStyle w:val="Body"/>
        <w:rPr>
          <w:sz w:val="24"/>
          <w:szCs w:val="24"/>
        </w:rPr>
      </w:pPr>
    </w:p>
    <w:p w:rsidR="00A1312D" w:rsidRDefault="00E66F0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Obedience trial:  </w:t>
      </w:r>
      <w:r>
        <w:rPr>
          <w:sz w:val="24"/>
          <w:szCs w:val="24"/>
        </w:rPr>
        <w:t xml:space="preserve">Ed </w:t>
      </w:r>
      <w:proofErr w:type="spellStart"/>
      <w:r>
        <w:rPr>
          <w:sz w:val="24"/>
          <w:szCs w:val="24"/>
        </w:rPr>
        <w:t>Phiefer</w:t>
      </w:r>
      <w:proofErr w:type="spellEnd"/>
      <w:r>
        <w:rPr>
          <w:sz w:val="24"/>
          <w:szCs w:val="24"/>
        </w:rPr>
        <w:t xml:space="preserve"> reminded members that the club’s obedience trial is in two weeks, March 25 and 26, at Total Rec</w:t>
      </w:r>
      <w:r>
        <w:rPr>
          <w:sz w:val="24"/>
          <w:szCs w:val="24"/>
        </w:rPr>
        <w:t xml:space="preserve">all in Hugo. Preliminary entries are at 97 on Saturday and 89 on Sunday. Thirty are entered in rally.  </w:t>
      </w:r>
    </w:p>
    <w:p w:rsidR="00A1312D" w:rsidRDefault="00A1312D">
      <w:pPr>
        <w:pStyle w:val="Body"/>
        <w:rPr>
          <w:sz w:val="24"/>
          <w:szCs w:val="24"/>
        </w:rPr>
      </w:pPr>
    </w:p>
    <w:p w:rsidR="00A1312D" w:rsidRDefault="00E66F0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Voting:   </w:t>
      </w:r>
      <w:proofErr w:type="spellStart"/>
      <w:r>
        <w:rPr>
          <w:sz w:val="24"/>
          <w:szCs w:val="24"/>
        </w:rPr>
        <w:t>Jaci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Carufel</w:t>
      </w:r>
      <w:proofErr w:type="spellEnd"/>
      <w:r>
        <w:rPr>
          <w:sz w:val="24"/>
          <w:szCs w:val="24"/>
        </w:rPr>
        <w:t xml:space="preserve"> expressed thanks on behalf of the club to Ed </w:t>
      </w:r>
      <w:proofErr w:type="spellStart"/>
      <w:r>
        <w:rPr>
          <w:sz w:val="24"/>
          <w:szCs w:val="24"/>
        </w:rPr>
        <w:t>Pfiefer</w:t>
      </w:r>
      <w:proofErr w:type="spellEnd"/>
      <w:r>
        <w:rPr>
          <w:sz w:val="24"/>
          <w:szCs w:val="24"/>
        </w:rPr>
        <w:t xml:space="preserve">, field, and Jane </w:t>
      </w:r>
      <w:proofErr w:type="spellStart"/>
      <w:r>
        <w:rPr>
          <w:sz w:val="24"/>
          <w:szCs w:val="24"/>
        </w:rPr>
        <w:t>Docter</w:t>
      </w:r>
      <w:proofErr w:type="spellEnd"/>
      <w:r>
        <w:rPr>
          <w:sz w:val="24"/>
          <w:szCs w:val="24"/>
        </w:rPr>
        <w:t>, conformation, for serving on the board. Both are l</w:t>
      </w:r>
      <w:r>
        <w:rPr>
          <w:sz w:val="24"/>
          <w:szCs w:val="24"/>
        </w:rPr>
        <w:t>eaving the board at end of their terms.</w:t>
      </w:r>
    </w:p>
    <w:p w:rsidR="00A1312D" w:rsidRDefault="00A1312D">
      <w:pPr>
        <w:pStyle w:val="Body"/>
        <w:rPr>
          <w:b/>
          <w:bCs/>
          <w:sz w:val="24"/>
          <w:szCs w:val="24"/>
        </w:rPr>
      </w:pPr>
    </w:p>
    <w:p w:rsidR="00A1312D" w:rsidRDefault="00E66F0C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Jaci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Carufel</w:t>
      </w:r>
      <w:proofErr w:type="spellEnd"/>
      <w:r>
        <w:rPr>
          <w:sz w:val="24"/>
          <w:szCs w:val="24"/>
        </w:rPr>
        <w:t xml:space="preserve"> reminded members that any member present and in good standing may vote. A member in good standing must have attended two meetings. Laurie Hanson has been nominated for conformation chair.  Darwin Yoho has been nominated as field chair.  Both w</w:t>
      </w:r>
      <w:r>
        <w:rPr>
          <w:sz w:val="24"/>
          <w:szCs w:val="24"/>
        </w:rPr>
        <w:t xml:space="preserve">ere elected unanimously.  </w:t>
      </w:r>
    </w:p>
    <w:p w:rsidR="00A1312D" w:rsidRDefault="00A1312D">
      <w:pPr>
        <w:pStyle w:val="Body"/>
        <w:rPr>
          <w:sz w:val="24"/>
          <w:szCs w:val="24"/>
        </w:rPr>
      </w:pPr>
    </w:p>
    <w:p w:rsidR="00A1312D" w:rsidRDefault="00A1312D">
      <w:pPr>
        <w:pStyle w:val="Body"/>
        <w:rPr>
          <w:sz w:val="24"/>
          <w:szCs w:val="24"/>
        </w:rPr>
      </w:pPr>
    </w:p>
    <w:p w:rsidR="00A1312D" w:rsidRDefault="00A1312D">
      <w:pPr>
        <w:pStyle w:val="Body"/>
        <w:rPr>
          <w:sz w:val="24"/>
          <w:szCs w:val="24"/>
        </w:rPr>
      </w:pPr>
    </w:p>
    <w:p w:rsidR="00A1312D" w:rsidRDefault="00A1312D">
      <w:pPr>
        <w:pStyle w:val="Body"/>
        <w:rPr>
          <w:sz w:val="24"/>
          <w:szCs w:val="24"/>
        </w:rPr>
      </w:pPr>
    </w:p>
    <w:p w:rsidR="00A1312D" w:rsidRDefault="00E66F0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Field:  </w:t>
      </w:r>
      <w:r>
        <w:rPr>
          <w:sz w:val="24"/>
          <w:szCs w:val="24"/>
        </w:rPr>
        <w:t xml:space="preserve">Melissa </w:t>
      </w:r>
      <w:proofErr w:type="spellStart"/>
      <w:r>
        <w:rPr>
          <w:sz w:val="24"/>
          <w:szCs w:val="24"/>
        </w:rPr>
        <w:t>Driggers</w:t>
      </w:r>
      <w:proofErr w:type="spellEnd"/>
      <w:r>
        <w:rPr>
          <w:sz w:val="24"/>
          <w:szCs w:val="24"/>
        </w:rPr>
        <w:t xml:space="preserve"> reported that there will be a field seminar on May 13 and 14 at Kelley Farms. Registration information is on the club’s website.</w:t>
      </w:r>
    </w:p>
    <w:p w:rsidR="00A1312D" w:rsidRDefault="00A1312D">
      <w:pPr>
        <w:pStyle w:val="Body"/>
        <w:rPr>
          <w:sz w:val="24"/>
          <w:szCs w:val="24"/>
        </w:rPr>
      </w:pPr>
    </w:p>
    <w:p w:rsidR="00A1312D" w:rsidRDefault="00E66F0C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Jaci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Carufel</w:t>
      </w:r>
      <w:proofErr w:type="spellEnd"/>
      <w:r>
        <w:rPr>
          <w:sz w:val="24"/>
          <w:szCs w:val="24"/>
        </w:rPr>
        <w:t xml:space="preserve"> thanked Corrine </w:t>
      </w:r>
      <w:proofErr w:type="spellStart"/>
      <w:r>
        <w:rPr>
          <w:sz w:val="24"/>
          <w:szCs w:val="24"/>
        </w:rPr>
        <w:t>Gronvold</w:t>
      </w:r>
      <w:proofErr w:type="spellEnd"/>
      <w:r>
        <w:rPr>
          <w:sz w:val="24"/>
          <w:szCs w:val="24"/>
        </w:rPr>
        <w:t>, yet again, for hauling the trop</w:t>
      </w:r>
      <w:r>
        <w:rPr>
          <w:sz w:val="24"/>
          <w:szCs w:val="24"/>
        </w:rPr>
        <w:t xml:space="preserve">hies to be engraved and to the meeting.  She also thanked Laurie Hanson for all the work she’d done putting together the annual banquet, including packing all </w:t>
      </w:r>
      <w:proofErr w:type="gramStart"/>
      <w:r>
        <w:rPr>
          <w:sz w:val="24"/>
          <w:szCs w:val="24"/>
        </w:rPr>
        <w:t>the goodie</w:t>
      </w:r>
      <w:proofErr w:type="gramEnd"/>
      <w:r>
        <w:rPr>
          <w:sz w:val="24"/>
          <w:szCs w:val="24"/>
        </w:rPr>
        <w:t xml:space="preserve"> bags, sewing the coasters, making the centerpieces. An anonymous donor gave $250 to ma</w:t>
      </w:r>
      <w:r>
        <w:rPr>
          <w:sz w:val="24"/>
          <w:szCs w:val="24"/>
        </w:rPr>
        <w:t xml:space="preserve">ke the banquet great.  </w:t>
      </w:r>
    </w:p>
    <w:p w:rsidR="00A1312D" w:rsidRDefault="00A1312D">
      <w:pPr>
        <w:pStyle w:val="Body"/>
        <w:rPr>
          <w:sz w:val="24"/>
          <w:szCs w:val="24"/>
        </w:rPr>
      </w:pPr>
    </w:p>
    <w:p w:rsidR="00A1312D" w:rsidRDefault="00E66F0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It was moved and seconded to adjourn the meeting.  The meeting was adjourned </w:t>
      </w:r>
    </w:p>
    <w:p w:rsidR="00A1312D" w:rsidRDefault="00A1312D">
      <w:pPr>
        <w:pStyle w:val="Body"/>
        <w:rPr>
          <w:sz w:val="24"/>
          <w:szCs w:val="24"/>
        </w:rPr>
      </w:pPr>
    </w:p>
    <w:p w:rsidR="00A1312D" w:rsidRDefault="00E66F0C">
      <w:pPr>
        <w:pStyle w:val="Body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A1312D" w:rsidRDefault="00A1312D">
      <w:pPr>
        <w:pStyle w:val="Body"/>
        <w:rPr>
          <w:sz w:val="24"/>
          <w:szCs w:val="24"/>
        </w:rPr>
      </w:pPr>
    </w:p>
    <w:p w:rsidR="00A1312D" w:rsidRDefault="00A1312D">
      <w:pPr>
        <w:pStyle w:val="Body"/>
        <w:rPr>
          <w:sz w:val="24"/>
          <w:szCs w:val="24"/>
        </w:rPr>
      </w:pPr>
    </w:p>
    <w:p w:rsidR="00A1312D" w:rsidRDefault="00A1312D">
      <w:pPr>
        <w:pStyle w:val="Body"/>
        <w:rPr>
          <w:sz w:val="24"/>
          <w:szCs w:val="24"/>
        </w:rPr>
      </w:pPr>
    </w:p>
    <w:p w:rsidR="00A1312D" w:rsidRDefault="00E66F0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Melinda S. </w:t>
      </w:r>
      <w:proofErr w:type="spellStart"/>
      <w:r>
        <w:rPr>
          <w:sz w:val="24"/>
          <w:szCs w:val="24"/>
        </w:rPr>
        <w:t>Elledge</w:t>
      </w:r>
      <w:proofErr w:type="spellEnd"/>
    </w:p>
    <w:p w:rsidR="00A1312D" w:rsidRDefault="00E66F0C">
      <w:pPr>
        <w:pStyle w:val="Body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A1312D" w:rsidRDefault="00A1312D">
      <w:pPr>
        <w:pStyle w:val="Body"/>
        <w:rPr>
          <w:sz w:val="24"/>
          <w:szCs w:val="24"/>
        </w:rPr>
      </w:pPr>
    </w:p>
    <w:p w:rsidR="00A1312D" w:rsidRDefault="00E66F0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Postscript: </w:t>
      </w:r>
      <w:r>
        <w:rPr>
          <w:sz w:val="24"/>
          <w:szCs w:val="24"/>
        </w:rPr>
        <w:t xml:space="preserve">After the meeting was adjourned, </w:t>
      </w:r>
      <w:proofErr w:type="spellStart"/>
      <w:r>
        <w:rPr>
          <w:sz w:val="24"/>
          <w:szCs w:val="24"/>
        </w:rPr>
        <w:t>Jaci</w:t>
      </w:r>
      <w:proofErr w:type="spellEnd"/>
      <w:r>
        <w:rPr>
          <w:sz w:val="24"/>
          <w:szCs w:val="24"/>
        </w:rPr>
        <w:t xml:space="preserve"> read award winners for the year. They are:</w:t>
      </w:r>
    </w:p>
    <w:p w:rsidR="00A1312D" w:rsidRDefault="00A1312D">
      <w:pPr>
        <w:pStyle w:val="Body"/>
        <w:rPr>
          <w:sz w:val="24"/>
          <w:szCs w:val="24"/>
        </w:rPr>
      </w:pPr>
    </w:p>
    <w:p w:rsidR="00A1312D" w:rsidRDefault="00E66F0C">
      <w:pPr>
        <w:pStyle w:val="Default"/>
        <w:rPr>
          <w:color w:val="131822"/>
          <w:sz w:val="24"/>
          <w:szCs w:val="24"/>
        </w:rPr>
      </w:pPr>
      <w:r>
        <w:rPr>
          <w:b/>
          <w:bCs/>
          <w:color w:val="131822"/>
          <w:sz w:val="24"/>
          <w:szCs w:val="24"/>
        </w:rPr>
        <w:t>S</w:t>
      </w:r>
      <w:r>
        <w:rPr>
          <w:b/>
          <w:bCs/>
          <w:color w:val="131822"/>
          <w:sz w:val="24"/>
          <w:szCs w:val="24"/>
        </w:rPr>
        <w:t>how Dog of the Year:</w:t>
      </w:r>
      <w:r>
        <w:rPr>
          <w:color w:val="131822"/>
          <w:sz w:val="24"/>
          <w:szCs w:val="24"/>
        </w:rPr>
        <w:t xml:space="preserve">  </w:t>
      </w:r>
      <w:r>
        <w:rPr>
          <w:color w:val="131822"/>
          <w:sz w:val="24"/>
          <w:szCs w:val="24"/>
        </w:rPr>
        <w:t xml:space="preserve">KJ </w:t>
      </w:r>
      <w:r>
        <w:rPr>
          <w:color w:val="131822"/>
          <w:sz w:val="24"/>
          <w:szCs w:val="24"/>
        </w:rPr>
        <w:t xml:space="preserve">(CH </w:t>
      </w:r>
      <w:proofErr w:type="spellStart"/>
      <w:r>
        <w:rPr>
          <w:color w:val="131822"/>
          <w:sz w:val="24"/>
          <w:szCs w:val="24"/>
        </w:rPr>
        <w:t>Haytee</w:t>
      </w:r>
      <w:proofErr w:type="spellEnd"/>
      <w:r>
        <w:rPr>
          <w:color w:val="131822"/>
          <w:sz w:val="24"/>
          <w:szCs w:val="24"/>
        </w:rPr>
        <w:t xml:space="preserve"> </w:t>
      </w:r>
      <w:proofErr w:type="spellStart"/>
      <w:r>
        <w:rPr>
          <w:color w:val="131822"/>
          <w:sz w:val="24"/>
          <w:szCs w:val="24"/>
        </w:rPr>
        <w:t>Sixsigma's</w:t>
      </w:r>
      <w:proofErr w:type="spellEnd"/>
      <w:r>
        <w:rPr>
          <w:color w:val="131822"/>
          <w:sz w:val="24"/>
          <w:szCs w:val="24"/>
        </w:rPr>
        <w:t xml:space="preserve"> Brooklyn Dodger) owned by Debra Rahm.</w:t>
      </w:r>
      <w:r>
        <w:rPr>
          <w:color w:val="131822"/>
          <w:sz w:val="24"/>
          <w:szCs w:val="24"/>
        </w:rPr>
        <w:t xml:space="preserve"> </w:t>
      </w:r>
    </w:p>
    <w:p w:rsidR="00A1312D" w:rsidRDefault="00A1312D">
      <w:pPr>
        <w:pStyle w:val="Default"/>
        <w:rPr>
          <w:color w:val="131822"/>
          <w:sz w:val="24"/>
          <w:szCs w:val="24"/>
        </w:rPr>
      </w:pPr>
    </w:p>
    <w:p w:rsidR="00A1312D" w:rsidRDefault="00E66F0C">
      <w:pPr>
        <w:pStyle w:val="Default"/>
        <w:rPr>
          <w:color w:val="131822"/>
          <w:sz w:val="24"/>
          <w:szCs w:val="24"/>
        </w:rPr>
      </w:pPr>
      <w:r>
        <w:rPr>
          <w:b/>
          <w:bCs/>
          <w:color w:val="131822"/>
          <w:sz w:val="24"/>
          <w:szCs w:val="24"/>
        </w:rPr>
        <w:t xml:space="preserve">Agility Dog of the Year: </w:t>
      </w:r>
      <w:r>
        <w:rPr>
          <w:color w:val="131822"/>
          <w:sz w:val="24"/>
          <w:szCs w:val="24"/>
        </w:rPr>
        <w:t xml:space="preserve"> Casey (</w:t>
      </w:r>
      <w:r>
        <w:rPr>
          <w:color w:val="131822"/>
          <w:sz w:val="24"/>
          <w:szCs w:val="24"/>
          <w:lang w:val="de-DE"/>
        </w:rPr>
        <w:t xml:space="preserve">OTCH MACH12 Arthur's Casey </w:t>
      </w:r>
      <w:r>
        <w:rPr>
          <w:color w:val="131822"/>
          <w:sz w:val="24"/>
          <w:szCs w:val="24"/>
        </w:rPr>
        <w:t>(</w:t>
      </w:r>
      <w:r>
        <w:rPr>
          <w:color w:val="131822"/>
          <w:sz w:val="24"/>
          <w:szCs w:val="24"/>
          <w:lang w:val="de-DE"/>
        </w:rPr>
        <w:t>Pickme Macgunder UDX6 OM7 RAE JH MXC3 MJC3 MFB TQX T2B6 WCX ONYX</w:t>
      </w:r>
      <w:r>
        <w:rPr>
          <w:color w:val="131822"/>
          <w:sz w:val="24"/>
          <w:szCs w:val="24"/>
        </w:rPr>
        <w:t xml:space="preserve">) owned by Pat and </w:t>
      </w:r>
      <w:r>
        <w:rPr>
          <w:color w:val="131822"/>
          <w:sz w:val="24"/>
          <w:szCs w:val="24"/>
        </w:rPr>
        <w:tab/>
      </w:r>
      <w:r>
        <w:rPr>
          <w:color w:val="131822"/>
          <w:sz w:val="24"/>
          <w:szCs w:val="24"/>
        </w:rPr>
        <w:t>Larry Cross.</w:t>
      </w:r>
    </w:p>
    <w:p w:rsidR="00A1312D" w:rsidRDefault="00A1312D">
      <w:pPr>
        <w:pStyle w:val="Default"/>
        <w:rPr>
          <w:color w:val="131822"/>
          <w:sz w:val="24"/>
          <w:szCs w:val="24"/>
        </w:rPr>
      </w:pPr>
    </w:p>
    <w:p w:rsidR="00A1312D" w:rsidRDefault="00E66F0C">
      <w:pPr>
        <w:pStyle w:val="Default"/>
        <w:rPr>
          <w:color w:val="131822"/>
          <w:sz w:val="24"/>
          <w:szCs w:val="24"/>
        </w:rPr>
      </w:pPr>
      <w:r>
        <w:rPr>
          <w:b/>
          <w:bCs/>
          <w:color w:val="131822"/>
          <w:sz w:val="24"/>
          <w:szCs w:val="24"/>
        </w:rPr>
        <w:t xml:space="preserve">Field Dog </w:t>
      </w:r>
      <w:r>
        <w:rPr>
          <w:b/>
          <w:bCs/>
          <w:color w:val="131822"/>
          <w:sz w:val="24"/>
          <w:szCs w:val="24"/>
        </w:rPr>
        <w:t xml:space="preserve">of the Year:  </w:t>
      </w:r>
      <w:proofErr w:type="spellStart"/>
      <w:r>
        <w:rPr>
          <w:color w:val="131822"/>
          <w:sz w:val="24"/>
          <w:szCs w:val="24"/>
        </w:rPr>
        <w:t>Teya</w:t>
      </w:r>
      <w:proofErr w:type="spellEnd"/>
      <w:r>
        <w:rPr>
          <w:color w:val="131822"/>
          <w:sz w:val="24"/>
          <w:szCs w:val="24"/>
        </w:rPr>
        <w:t xml:space="preserve"> </w:t>
      </w:r>
      <w:r>
        <w:rPr>
          <w:color w:val="131822"/>
          <w:sz w:val="24"/>
          <w:szCs w:val="24"/>
        </w:rPr>
        <w:t xml:space="preserve">(Rippling Run Old Oak Ready, Set, </w:t>
      </w:r>
      <w:proofErr w:type="gramStart"/>
      <w:r>
        <w:rPr>
          <w:color w:val="131822"/>
          <w:sz w:val="24"/>
          <w:szCs w:val="24"/>
        </w:rPr>
        <w:t>Go</w:t>
      </w:r>
      <w:proofErr w:type="gramEnd"/>
      <w:r>
        <w:rPr>
          <w:color w:val="131822"/>
          <w:sz w:val="24"/>
          <w:szCs w:val="24"/>
        </w:rPr>
        <w:t xml:space="preserve"> MH AX NAJ WCX) owned by Andrea </w:t>
      </w:r>
      <w:proofErr w:type="spellStart"/>
      <w:r>
        <w:rPr>
          <w:color w:val="131822"/>
          <w:sz w:val="24"/>
          <w:szCs w:val="24"/>
        </w:rPr>
        <w:t>McConico</w:t>
      </w:r>
      <w:proofErr w:type="spellEnd"/>
      <w:r>
        <w:rPr>
          <w:color w:val="131822"/>
          <w:sz w:val="24"/>
          <w:szCs w:val="24"/>
        </w:rPr>
        <w:t>.</w:t>
      </w:r>
      <w:r>
        <w:rPr>
          <w:color w:val="131822"/>
          <w:sz w:val="24"/>
          <w:szCs w:val="24"/>
        </w:rPr>
        <w:t xml:space="preserve"> </w:t>
      </w:r>
    </w:p>
    <w:p w:rsidR="00A1312D" w:rsidRDefault="00A1312D">
      <w:pPr>
        <w:pStyle w:val="Default"/>
        <w:rPr>
          <w:color w:val="131822"/>
          <w:sz w:val="24"/>
          <w:szCs w:val="24"/>
        </w:rPr>
      </w:pPr>
    </w:p>
    <w:p w:rsidR="00A1312D" w:rsidRDefault="00E66F0C">
      <w:pPr>
        <w:pStyle w:val="Default"/>
        <w:rPr>
          <w:color w:val="131822"/>
          <w:sz w:val="24"/>
          <w:szCs w:val="24"/>
        </w:rPr>
      </w:pPr>
      <w:r>
        <w:rPr>
          <w:b/>
          <w:bCs/>
          <w:color w:val="131822"/>
          <w:sz w:val="24"/>
          <w:szCs w:val="24"/>
        </w:rPr>
        <w:t xml:space="preserve">Obedience Dog of the Year:  </w:t>
      </w:r>
      <w:proofErr w:type="spellStart"/>
      <w:r>
        <w:rPr>
          <w:color w:val="131822"/>
          <w:sz w:val="24"/>
          <w:szCs w:val="24"/>
        </w:rPr>
        <w:t>Kalli</w:t>
      </w:r>
      <w:proofErr w:type="spellEnd"/>
      <w:r>
        <w:rPr>
          <w:color w:val="131822"/>
          <w:sz w:val="24"/>
          <w:szCs w:val="24"/>
        </w:rPr>
        <w:t xml:space="preserve"> </w:t>
      </w:r>
      <w:r>
        <w:rPr>
          <w:color w:val="131822"/>
          <w:sz w:val="24"/>
          <w:szCs w:val="24"/>
        </w:rPr>
        <w:t>(</w:t>
      </w:r>
      <w:proofErr w:type="spellStart"/>
      <w:r>
        <w:rPr>
          <w:color w:val="131822"/>
          <w:sz w:val="24"/>
          <w:szCs w:val="24"/>
        </w:rPr>
        <w:t>Skyefire's</w:t>
      </w:r>
      <w:proofErr w:type="spellEnd"/>
      <w:r>
        <w:rPr>
          <w:color w:val="131822"/>
          <w:sz w:val="24"/>
          <w:szCs w:val="24"/>
        </w:rPr>
        <w:t xml:space="preserve"> Glittering Goddess CD BN RA CGC </w:t>
      </w:r>
    </w:p>
    <w:p w:rsidR="00A1312D" w:rsidRDefault="00E66F0C">
      <w:pPr>
        <w:pStyle w:val="Default"/>
        <w:rPr>
          <w:color w:val="131822"/>
          <w:sz w:val="24"/>
          <w:szCs w:val="24"/>
        </w:rPr>
      </w:pPr>
      <w:r>
        <w:rPr>
          <w:color w:val="131822"/>
          <w:sz w:val="24"/>
          <w:szCs w:val="24"/>
        </w:rPr>
        <w:t>CD-C</w:t>
      </w:r>
      <w:proofErr w:type="gramStart"/>
      <w:r>
        <w:rPr>
          <w:color w:val="131822"/>
          <w:sz w:val="24"/>
          <w:szCs w:val="24"/>
        </w:rPr>
        <w:t>)  owned</w:t>
      </w:r>
      <w:proofErr w:type="gramEnd"/>
      <w:r>
        <w:rPr>
          <w:color w:val="131822"/>
          <w:sz w:val="24"/>
          <w:szCs w:val="24"/>
        </w:rPr>
        <w:t xml:space="preserve"> by Karen Thompson.</w:t>
      </w:r>
    </w:p>
    <w:p w:rsidR="00A1312D" w:rsidRDefault="00A1312D">
      <w:pPr>
        <w:pStyle w:val="Body"/>
      </w:pPr>
    </w:p>
    <w:sectPr w:rsidR="00A1312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0C" w:rsidRDefault="00E66F0C">
      <w:r>
        <w:separator/>
      </w:r>
    </w:p>
  </w:endnote>
  <w:endnote w:type="continuationSeparator" w:id="0">
    <w:p w:rsidR="00E66F0C" w:rsidRDefault="00E6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2D" w:rsidRDefault="00A13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0C" w:rsidRDefault="00E66F0C">
      <w:r>
        <w:separator/>
      </w:r>
    </w:p>
  </w:footnote>
  <w:footnote w:type="continuationSeparator" w:id="0">
    <w:p w:rsidR="00E66F0C" w:rsidRDefault="00E66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2D" w:rsidRDefault="00A131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312D"/>
    <w:rsid w:val="00364AE6"/>
    <w:rsid w:val="00A1312D"/>
    <w:rsid w:val="00E6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Taylor</dc:creator>
  <cp:lastModifiedBy>Alyssa Taylor</cp:lastModifiedBy>
  <cp:revision>2</cp:revision>
  <dcterms:created xsi:type="dcterms:W3CDTF">2017-03-16T12:24:00Z</dcterms:created>
  <dcterms:modified xsi:type="dcterms:W3CDTF">2017-03-16T12:24:00Z</dcterms:modified>
</cp:coreProperties>
</file>